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72AC" w14:textId="77777777" w:rsidR="00CD7E79" w:rsidRPr="00CD7E79" w:rsidRDefault="00CD7E79" w:rsidP="00CD7E79">
      <w:r w:rsidRPr="00CD7E79">
        <w:rPr>
          <w:b/>
          <w:bCs/>
        </w:rPr>
        <w:t>NOTICE OF PUBLIC HEARING ON PROPOSED FY 2026–2027 BUDGET</w:t>
      </w:r>
    </w:p>
    <w:p w14:paraId="4C241FD4" w14:textId="64076F22" w:rsidR="00CD7E79" w:rsidRPr="00CD7E79" w:rsidRDefault="00CD7E79" w:rsidP="00CD7E79">
      <w:r w:rsidRPr="00CD7E79">
        <w:t xml:space="preserve">The </w:t>
      </w:r>
      <w:r w:rsidR="007D5B03">
        <w:t>City</w:t>
      </w:r>
      <w:r w:rsidRPr="00CD7E79">
        <w:t xml:space="preserve"> Council of the</w:t>
      </w:r>
      <w:r w:rsidR="007D5B03">
        <w:t xml:space="preserve"> City</w:t>
      </w:r>
      <w:r w:rsidRPr="00CD7E79">
        <w:t xml:space="preserve"> </w:t>
      </w:r>
      <w:r w:rsidR="007D5B03">
        <w:t>of Jewett</w:t>
      </w:r>
      <w:r w:rsidRPr="00CD7E79">
        <w:t>, Texas, will conduct a public hearing to receive public comments regarding the proposed budget for Fiscal Year 2026–2027.</w:t>
      </w:r>
      <w:r w:rsidRPr="00CD7E79">
        <w:br/>
        <w:t> </w:t>
      </w:r>
    </w:p>
    <w:p w14:paraId="20E5DEB6" w14:textId="5931564F" w:rsidR="00CD7E79" w:rsidRPr="00CD7E79" w:rsidRDefault="00CD7E79" w:rsidP="00CD7E79">
      <w:r w:rsidRPr="00CD7E79">
        <w:t xml:space="preserve">Date: </w:t>
      </w:r>
      <w:r w:rsidR="007665CA">
        <w:t>September 21, 2026</w:t>
      </w:r>
    </w:p>
    <w:p w14:paraId="2D9DA5AA" w14:textId="20F3D56D" w:rsidR="00CD7E79" w:rsidRPr="00CD7E79" w:rsidRDefault="00CD7E79" w:rsidP="00CD7E79">
      <w:r w:rsidRPr="00CD7E79">
        <w:t xml:space="preserve">Time: </w:t>
      </w:r>
      <w:r w:rsidR="007665CA">
        <w:t>6:30</w:t>
      </w:r>
      <w:r w:rsidR="001B07A1">
        <w:t xml:space="preserve"> P.M.</w:t>
      </w:r>
    </w:p>
    <w:p w14:paraId="13E9316B" w14:textId="48FC30EE" w:rsidR="00CD7E79" w:rsidRPr="00CD7E79" w:rsidRDefault="00CD7E79" w:rsidP="00CD7E79">
      <w:r w:rsidRPr="00CD7E79">
        <w:t xml:space="preserve">Location: </w:t>
      </w:r>
      <w:r w:rsidR="00273846">
        <w:t>City of Jewett, 114 N. Broadway, Jewett, TX 75846</w:t>
      </w:r>
      <w:r w:rsidRPr="00CD7E79">
        <w:t> </w:t>
      </w:r>
    </w:p>
    <w:p w14:paraId="7419945C" w14:textId="58361B7A" w:rsidR="00CD7E79" w:rsidRPr="00CD7E79" w:rsidRDefault="00CD7E79" w:rsidP="00CD7E79">
      <w:r w:rsidRPr="00CD7E79">
        <w:t xml:space="preserve">The proposed budget provides funding for the operations, programs, services, capital expenditures, debt obligations, and other municipal purposes of the </w:t>
      </w:r>
      <w:r w:rsidR="005C1EA9">
        <w:t>City of Jewett</w:t>
      </w:r>
      <w:r w:rsidRPr="00CD7E79">
        <w:t xml:space="preserve"> for Fiscal Year 2026–2027.</w:t>
      </w:r>
    </w:p>
    <w:p w14:paraId="145D79FF" w14:textId="77777777" w:rsidR="00CD7E79" w:rsidRPr="00CD7E79" w:rsidRDefault="00CD7E79" w:rsidP="00CD7E79">
      <w:r w:rsidRPr="00CD7E79">
        <w:t>The proposed budget is based upon a proposed property tax rate of:</w:t>
      </w:r>
    </w:p>
    <w:p w14:paraId="611DE6C1" w14:textId="7B86780C" w:rsidR="00CD7E79" w:rsidRPr="00CD7E79" w:rsidRDefault="00CD7E79" w:rsidP="00CD7E79">
      <w:r w:rsidRPr="00CD7E79">
        <w:t>$0.</w:t>
      </w:r>
      <w:r w:rsidR="007614DB">
        <w:t>307228</w:t>
      </w:r>
      <w:r w:rsidRPr="00CD7E79">
        <w:t xml:space="preserve"> per $100 of taxable valuation</w:t>
      </w:r>
    </w:p>
    <w:p w14:paraId="532A6004" w14:textId="507BFC7F" w:rsidR="00CD7E79" w:rsidRPr="00CD7E79" w:rsidRDefault="00CD7E79" w:rsidP="00CD7E79">
      <w:r w:rsidRPr="00CD7E79">
        <w:t xml:space="preserve">The proposed tax rate is the same as the </w:t>
      </w:r>
      <w:r w:rsidR="00FF5BF1">
        <w:t>Cities</w:t>
      </w:r>
      <w:r w:rsidRPr="00CD7E79">
        <w:t xml:space="preserve"> 2025 adopted tax rate of $0.</w:t>
      </w:r>
      <w:r w:rsidR="007614DB">
        <w:t>307228</w:t>
      </w:r>
      <w:r w:rsidRPr="00CD7E79">
        <w:t xml:space="preserve"> per $100 valuation, as reflected in the </w:t>
      </w:r>
      <w:r w:rsidR="00FF5BF1">
        <w:t>Cities</w:t>
      </w:r>
      <w:r w:rsidRPr="00CD7E79">
        <w:t xml:space="preserve"> 2026 tax-rate calculation worksheet.</w:t>
      </w:r>
    </w:p>
    <w:p w14:paraId="1BB2547E" w14:textId="77777777" w:rsidR="00CD7E79" w:rsidRPr="00CD7E79" w:rsidRDefault="00CD7E79" w:rsidP="00CD7E79">
      <w:r w:rsidRPr="00CD7E79">
        <w:t>The public is invited and encouraged to attend the hearing and provide comments regarding the proposed budget.</w:t>
      </w:r>
    </w:p>
    <w:p w14:paraId="236033DA" w14:textId="38A4F0FA" w:rsidR="00CD7E79" w:rsidRPr="00CD7E79" w:rsidRDefault="00CD7E79" w:rsidP="00CD7E79">
      <w:r w:rsidRPr="00CD7E79">
        <w:t xml:space="preserve">A copy of the proposed budget will be available for public inspection at </w:t>
      </w:r>
      <w:r w:rsidR="00FF5BF1">
        <w:t>City</w:t>
      </w:r>
      <w:r w:rsidRPr="00CD7E79">
        <w:t xml:space="preserve"> Hall and on the </w:t>
      </w:r>
      <w:r w:rsidR="00FF5BF1">
        <w:t>Cities</w:t>
      </w:r>
      <w:r w:rsidRPr="00CD7E79">
        <w:t xml:space="preserve"> website in accordance with applicable law.</w:t>
      </w:r>
    </w:p>
    <w:p w14:paraId="3CB1F003" w14:textId="3BA08AEF" w:rsidR="00CD7E79" w:rsidRPr="00CD7E79" w:rsidRDefault="00CD7E79" w:rsidP="00CD7E79">
      <w:r w:rsidRPr="00CD7E79">
        <w:t>Following the public hearing, the</w:t>
      </w:r>
      <w:r w:rsidR="00FF5BF1">
        <w:t xml:space="preserve"> City</w:t>
      </w:r>
      <w:r w:rsidRPr="00CD7E79">
        <w:t xml:space="preserve"> Council may consider and take action regarding adoption of the Fiscal Year 2026–2027 Budget.</w:t>
      </w:r>
      <w:r w:rsidRPr="00CD7E79">
        <w:br/>
        <w:t> </w:t>
      </w:r>
    </w:p>
    <w:p w14:paraId="7D2F0DA0" w14:textId="77777777" w:rsidR="00FF5BF1" w:rsidRPr="00FF5BF1" w:rsidRDefault="00FF5BF1" w:rsidP="00FF5BF1">
      <w:pPr>
        <w:pStyle w:val="NoSpacing"/>
        <w:rPr>
          <w:b/>
          <w:bCs/>
        </w:rPr>
      </w:pPr>
      <w:r w:rsidRPr="00FF5BF1">
        <w:rPr>
          <w:b/>
          <w:bCs/>
        </w:rPr>
        <w:t>City of Jewett</w:t>
      </w:r>
    </w:p>
    <w:p w14:paraId="79CC3F03" w14:textId="77777777" w:rsidR="00FF5BF1" w:rsidRDefault="00FF5BF1" w:rsidP="00FF5BF1">
      <w:pPr>
        <w:pStyle w:val="NoSpacing"/>
      </w:pPr>
      <w:r>
        <w:t>114 N. Broadway</w:t>
      </w:r>
    </w:p>
    <w:p w14:paraId="2FD0398F" w14:textId="77777777" w:rsidR="00FF5BF1" w:rsidRDefault="00FF5BF1" w:rsidP="00FF5BF1">
      <w:pPr>
        <w:pStyle w:val="NoSpacing"/>
      </w:pPr>
      <w:r>
        <w:t>Jewett, TX 75846</w:t>
      </w:r>
    </w:p>
    <w:p w14:paraId="11517750" w14:textId="4964A153" w:rsidR="00CD7E79" w:rsidRPr="00CD7E79" w:rsidRDefault="00FF5BF1" w:rsidP="00FF5BF1">
      <w:pPr>
        <w:pStyle w:val="NoSpacing"/>
      </w:pPr>
      <w:r>
        <w:t>903-626-4416</w:t>
      </w:r>
      <w:r w:rsidR="00CD7E79" w:rsidRPr="00CD7E79">
        <w:br/>
      </w:r>
    </w:p>
    <w:p w14:paraId="3B217DFF" w14:textId="77777777" w:rsidR="000679C3" w:rsidRDefault="000679C3"/>
    <w:sectPr w:rsidR="00067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79"/>
    <w:rsid w:val="000679C3"/>
    <w:rsid w:val="000A267F"/>
    <w:rsid w:val="000C39DA"/>
    <w:rsid w:val="001B07A1"/>
    <w:rsid w:val="00273846"/>
    <w:rsid w:val="002911A6"/>
    <w:rsid w:val="002D0BBE"/>
    <w:rsid w:val="005C1EA9"/>
    <w:rsid w:val="007614DB"/>
    <w:rsid w:val="007665CA"/>
    <w:rsid w:val="007D5B03"/>
    <w:rsid w:val="00995AF3"/>
    <w:rsid w:val="00BA2F6F"/>
    <w:rsid w:val="00CB3F53"/>
    <w:rsid w:val="00CD7E79"/>
    <w:rsid w:val="00F341EB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F1C28"/>
  <w15:chartTrackingRefBased/>
  <w15:docId w15:val="{095ED7C5-27E1-47A6-9D27-8EB3BC24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E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E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E7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F5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Dow</dc:creator>
  <cp:keywords/>
  <dc:description/>
  <cp:lastModifiedBy>sharon weiler</cp:lastModifiedBy>
  <cp:revision>5</cp:revision>
  <cp:lastPrinted>2026-08-31T19:32:00Z</cp:lastPrinted>
  <dcterms:created xsi:type="dcterms:W3CDTF">2026-08-31T19:32:00Z</dcterms:created>
  <dcterms:modified xsi:type="dcterms:W3CDTF">2026-08-31T21:22:00Z</dcterms:modified>
</cp:coreProperties>
</file>